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0" w:rsidRPr="00BD3CDF" w:rsidRDefault="00F72230" w:rsidP="000C6A7F">
      <w:pPr>
        <w:jc w:val="center"/>
        <w:rPr>
          <w:b/>
          <w:bCs/>
          <w:sz w:val="32"/>
        </w:rPr>
      </w:pPr>
      <w:r w:rsidRPr="00BD3CDF">
        <w:rPr>
          <w:b/>
          <w:bCs/>
          <w:sz w:val="34"/>
          <w:szCs w:val="34"/>
        </w:rPr>
        <w:t>Environmental Review</w:t>
      </w:r>
      <w:r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>for Activity/Project that is</w:t>
      </w:r>
      <w:r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>Categorically Excluded Subject to Section 58.5</w:t>
      </w:r>
    </w:p>
    <w:p w:rsidR="00F72230" w:rsidRPr="00BD3CDF" w:rsidRDefault="00F72230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</w:p>
    <w:p w:rsidR="00F72230" w:rsidRPr="002021EA" w:rsidRDefault="00F72230" w:rsidP="00AC1471">
      <w:pPr>
        <w:rPr>
          <w:rFonts w:ascii="Calibri" w:hAnsi="Calibri" w:cs="Arial"/>
          <w:b/>
          <w:bCs/>
          <w:sz w:val="32"/>
        </w:rPr>
      </w:pPr>
    </w:p>
    <w:p w:rsidR="00F72230" w:rsidRPr="00BE2B90" w:rsidRDefault="00F72230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:rsidR="00F72230" w:rsidRPr="00BE2B90" w:rsidRDefault="00F72230" w:rsidP="00BD3CDF">
      <w:pPr>
        <w:rPr>
          <w:b/>
          <w:u w:val="single"/>
        </w:rPr>
      </w:pPr>
    </w:p>
    <w:p w:rsidR="00F72230" w:rsidRPr="00BE2B90" w:rsidRDefault="00F72230" w:rsidP="00BD3CDF">
      <w:pPr>
        <w:rPr>
          <w:b/>
        </w:rPr>
      </w:pPr>
      <w:r w:rsidRPr="00BE2B90">
        <w:rPr>
          <w:b/>
        </w:rPr>
        <w:t>Project Name:</w:t>
      </w:r>
    </w:p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>
      <w:pPr>
        <w:rPr>
          <w:b/>
        </w:rPr>
      </w:pPr>
      <w:r w:rsidRPr="00BE2B90">
        <w:rPr>
          <w:b/>
        </w:rPr>
        <w:t xml:space="preserve">Responsible Entity: </w:t>
      </w:r>
    </w:p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>
      <w:r w:rsidRPr="00BE2B90">
        <w:rPr>
          <w:b/>
        </w:rPr>
        <w:t>Grant Recipient</w:t>
      </w:r>
      <w:r w:rsidRPr="00BE2B90">
        <w:t xml:space="preserve"> (if different than Responsible Entity): </w:t>
      </w:r>
    </w:p>
    <w:p w:rsidR="00F72230" w:rsidRPr="00BE2B90" w:rsidRDefault="00F72230" w:rsidP="00BD3CDF"/>
    <w:p w:rsidR="00F72230" w:rsidRPr="00BE2B90" w:rsidRDefault="00F72230" w:rsidP="00BD3CDF">
      <w:r w:rsidRPr="00BE2B90">
        <w:rPr>
          <w:b/>
        </w:rPr>
        <w:t>State/Local Identifier</w:t>
      </w:r>
      <w:r w:rsidRPr="00BE2B90">
        <w:t>:</w:t>
      </w:r>
    </w:p>
    <w:p w:rsidR="00F72230" w:rsidRPr="00BE2B90" w:rsidRDefault="00F72230" w:rsidP="00BD3CDF"/>
    <w:p w:rsidR="00F72230" w:rsidRPr="00BE2B90" w:rsidRDefault="00F72230" w:rsidP="00BD3CDF">
      <w:r w:rsidRPr="00BE2B90">
        <w:rPr>
          <w:b/>
        </w:rPr>
        <w:t>Preparer:</w:t>
      </w:r>
    </w:p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:rsidR="00F72230" w:rsidRPr="00BE2B90" w:rsidRDefault="00F72230" w:rsidP="00BD3CDF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:rsidR="00F72230" w:rsidRPr="00BE2B90" w:rsidRDefault="00F72230" w:rsidP="00BD3CDF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:rsidR="00F72230" w:rsidRPr="00BE2B90" w:rsidRDefault="00F72230" w:rsidP="00BD3CDF"/>
    <w:p w:rsidR="00F72230" w:rsidRPr="00BE2B90" w:rsidRDefault="00F72230" w:rsidP="00BD3CDF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:rsidR="00F72230" w:rsidRPr="00BE2B90" w:rsidRDefault="00F72230" w:rsidP="00BD3CDF">
      <w:pPr>
        <w:rPr>
          <w:b/>
        </w:rPr>
      </w:pPr>
    </w:p>
    <w:p w:rsidR="00F72230" w:rsidRDefault="00F72230" w:rsidP="00031E2B">
      <w:pPr>
        <w:rPr>
          <w:b/>
        </w:rPr>
      </w:pPr>
      <w:r>
        <w:rPr>
          <w:b/>
        </w:rPr>
        <w:t>Direct Comments to:</w:t>
      </w:r>
    </w:p>
    <w:p w:rsidR="00F72230" w:rsidRDefault="00F72230" w:rsidP="00031E2B">
      <w:pPr>
        <w:rPr>
          <w:b/>
        </w:rPr>
      </w:pPr>
    </w:p>
    <w:p w:rsidR="00F72230" w:rsidRDefault="00F72230" w:rsidP="00BD3CDF">
      <w:pPr>
        <w:rPr>
          <w:b/>
        </w:rPr>
      </w:pPr>
      <w:r w:rsidRPr="00BE2B90">
        <w:rPr>
          <w:b/>
        </w:rPr>
        <w:t>Project Location:</w:t>
      </w:r>
    </w:p>
    <w:p w:rsidR="00F72230" w:rsidRPr="00BE2B90" w:rsidRDefault="00F72230" w:rsidP="00BD3CDF">
      <w:pPr>
        <w:rPr>
          <w:b/>
        </w:rPr>
      </w:pPr>
    </w:p>
    <w:p w:rsidR="00F72230" w:rsidRDefault="00F72230" w:rsidP="00BD3CDF">
      <w:pPr>
        <w:rPr>
          <w:b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 xml:space="preserve">[24 CFR </w:t>
      </w:r>
      <w:r>
        <w:rPr>
          <w:sz w:val="20"/>
          <w:szCs w:val="20"/>
        </w:rPr>
        <w:t xml:space="preserve">50.12 &amp; </w:t>
      </w:r>
      <w:r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:rsidR="00F72230" w:rsidRDefault="00F72230" w:rsidP="00BD3CDF">
      <w:pPr>
        <w:rPr>
          <w:b/>
        </w:rPr>
      </w:pPr>
    </w:p>
    <w:p w:rsidR="00F72230" w:rsidRDefault="00F72230" w:rsidP="00BD3CDF">
      <w:pPr>
        <w:rPr>
          <w:b/>
        </w:rPr>
      </w:pPr>
    </w:p>
    <w:p w:rsidR="00F72230" w:rsidRDefault="00F72230" w:rsidP="00BD3CDF">
      <w:pPr>
        <w:rPr>
          <w:b/>
        </w:rPr>
      </w:pPr>
    </w:p>
    <w:p w:rsidR="00F72230" w:rsidRDefault="00F72230" w:rsidP="00BD3CDF">
      <w:pPr>
        <w:rPr>
          <w:b/>
        </w:rPr>
      </w:pPr>
    </w:p>
    <w:p w:rsidR="00F72230" w:rsidRDefault="00F72230" w:rsidP="00BD3CDF">
      <w:pPr>
        <w:rPr>
          <w:b/>
        </w:rPr>
      </w:pPr>
    </w:p>
    <w:p w:rsidR="00F72230" w:rsidRDefault="00F72230" w:rsidP="00BD3CDF">
      <w:pPr>
        <w:rPr>
          <w:b/>
        </w:rPr>
      </w:pPr>
    </w:p>
    <w:p w:rsidR="00F72230" w:rsidRDefault="00F72230" w:rsidP="00BD3CDF">
      <w:pPr>
        <w:rPr>
          <w:b/>
        </w:rPr>
      </w:pPr>
    </w:p>
    <w:p w:rsidR="00F72230" w:rsidRPr="00BE2B90" w:rsidRDefault="00F72230" w:rsidP="00BD3CDF">
      <w:pPr>
        <w:rPr>
          <w:sz w:val="20"/>
          <w:szCs w:val="20"/>
        </w:rPr>
      </w:pPr>
    </w:p>
    <w:p w:rsidR="00F72230" w:rsidRPr="00731FDF" w:rsidRDefault="00F72230" w:rsidP="00225418">
      <w:pPr>
        <w:outlineLvl w:val="0"/>
        <w:rPr>
          <w:b/>
        </w:rPr>
      </w:pPr>
      <w:r w:rsidRPr="00731FDF">
        <w:rPr>
          <w:b/>
        </w:rPr>
        <w:t xml:space="preserve">Level of Environmental Review Determination: </w:t>
      </w:r>
    </w:p>
    <w:p w:rsidR="00F72230" w:rsidRDefault="00F72230" w:rsidP="00225418">
      <w:r w:rsidRPr="00731FDF">
        <w:t>Categorically Excluded per 24 CFR 58.35(a), and subject to laws and authorities at §58.5:______________________________________________________________</w:t>
      </w:r>
      <w:r w:rsidRPr="009F6893">
        <w:t xml:space="preserve">  </w:t>
      </w:r>
    </w:p>
    <w:p w:rsidR="00F72230" w:rsidRDefault="00F72230" w:rsidP="00225418"/>
    <w:p w:rsidR="00F72230" w:rsidRDefault="00F72230" w:rsidP="00225418"/>
    <w:p w:rsidR="00F72230" w:rsidRDefault="00F72230" w:rsidP="00225418">
      <w:pPr>
        <w:rPr>
          <w:b/>
          <w:sz w:val="28"/>
          <w:szCs w:val="28"/>
          <w:u w:val="single"/>
        </w:rPr>
      </w:pPr>
    </w:p>
    <w:p w:rsidR="00F72230" w:rsidRPr="00BE2B90" w:rsidRDefault="00F72230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:rsidR="00F72230" w:rsidRPr="00BE2B90" w:rsidRDefault="00F72230" w:rsidP="00BD3CD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150"/>
        <w:gridCol w:w="2520"/>
      </w:tblGrid>
      <w:tr w:rsidR="00F72230" w:rsidRPr="00BE2B90" w:rsidTr="003A02DD">
        <w:tc>
          <w:tcPr>
            <w:tcW w:w="2340" w:type="dxa"/>
          </w:tcPr>
          <w:p w:rsidR="00F72230" w:rsidRPr="003A02DD" w:rsidRDefault="00F72230" w:rsidP="00BA4358">
            <w:pPr>
              <w:rPr>
                <w:b/>
              </w:rPr>
            </w:pPr>
            <w:r w:rsidRPr="003A02DD">
              <w:rPr>
                <w:b/>
              </w:rPr>
              <w:t>Grant Number</w:t>
            </w:r>
          </w:p>
        </w:tc>
        <w:tc>
          <w:tcPr>
            <w:tcW w:w="3150" w:type="dxa"/>
          </w:tcPr>
          <w:p w:rsidR="00F72230" w:rsidRPr="003A02DD" w:rsidRDefault="00F72230" w:rsidP="00BA4358">
            <w:pPr>
              <w:rPr>
                <w:b/>
              </w:rPr>
            </w:pPr>
            <w:r w:rsidRPr="003A02DD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:rsidR="00F72230" w:rsidRPr="003A02DD" w:rsidRDefault="00F72230" w:rsidP="00BA4358">
            <w:pPr>
              <w:rPr>
                <w:b/>
              </w:rPr>
            </w:pPr>
            <w:r w:rsidRPr="003A02DD">
              <w:rPr>
                <w:b/>
              </w:rPr>
              <w:t xml:space="preserve">Funding Amount </w:t>
            </w:r>
          </w:p>
        </w:tc>
      </w:tr>
      <w:tr w:rsidR="00F72230" w:rsidRPr="00BE2B90" w:rsidTr="003A02DD">
        <w:tc>
          <w:tcPr>
            <w:tcW w:w="2340" w:type="dxa"/>
          </w:tcPr>
          <w:p w:rsidR="00F72230" w:rsidRPr="00BE2B90" w:rsidRDefault="00F72230" w:rsidP="00BA4358"/>
        </w:tc>
        <w:tc>
          <w:tcPr>
            <w:tcW w:w="3150" w:type="dxa"/>
          </w:tcPr>
          <w:p w:rsidR="00F72230" w:rsidRPr="00BE2B90" w:rsidRDefault="00F72230" w:rsidP="00BA4358"/>
        </w:tc>
        <w:tc>
          <w:tcPr>
            <w:tcW w:w="2520" w:type="dxa"/>
          </w:tcPr>
          <w:p w:rsidR="00F72230" w:rsidRPr="00BE2B90" w:rsidRDefault="00F72230" w:rsidP="00BA4358"/>
        </w:tc>
      </w:tr>
      <w:tr w:rsidR="00F72230" w:rsidRPr="00BE2B90" w:rsidTr="003A02DD">
        <w:tc>
          <w:tcPr>
            <w:tcW w:w="2340" w:type="dxa"/>
          </w:tcPr>
          <w:p w:rsidR="00F72230" w:rsidRPr="00BE2B90" w:rsidRDefault="00F72230" w:rsidP="00BA4358"/>
        </w:tc>
        <w:tc>
          <w:tcPr>
            <w:tcW w:w="3150" w:type="dxa"/>
          </w:tcPr>
          <w:p w:rsidR="00F72230" w:rsidRPr="00BE2B90" w:rsidRDefault="00F72230" w:rsidP="00BA4358"/>
        </w:tc>
        <w:tc>
          <w:tcPr>
            <w:tcW w:w="2520" w:type="dxa"/>
          </w:tcPr>
          <w:p w:rsidR="00F72230" w:rsidRPr="00BE2B90" w:rsidRDefault="00F72230" w:rsidP="00BA4358"/>
        </w:tc>
      </w:tr>
    </w:tbl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>
      <w:pPr>
        <w:rPr>
          <w:b/>
        </w:rPr>
      </w:pPr>
      <w:r w:rsidRPr="00BE2B90">
        <w:rPr>
          <w:b/>
        </w:rPr>
        <w:t>Estimated Total HUD Funded Amount:</w:t>
      </w:r>
    </w:p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>
      <w:pPr>
        <w:rPr>
          <w:b/>
          <w:i/>
          <w:color w:val="E36C0A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/>
    <w:p w:rsidR="00F72230" w:rsidRPr="00624F92" w:rsidRDefault="00F72230" w:rsidP="0055528F">
      <w:pPr>
        <w:rPr>
          <w:rFonts w:ascii="Calibri" w:hAnsi="Calibri"/>
          <w:sz w:val="22"/>
        </w:rPr>
      </w:pPr>
    </w:p>
    <w:p w:rsidR="00F72230" w:rsidRPr="00BE2B90" w:rsidRDefault="00F72230" w:rsidP="00BD3CDF">
      <w:pPr>
        <w:pStyle w:val="Heading1"/>
        <w:jc w:val="both"/>
        <w:rPr>
          <w:rFonts w:ascii="Times New Roman" w:hAnsi="Times New Roman"/>
          <w:sz w:val="28"/>
          <w:szCs w:val="28"/>
          <w:u w:val="single"/>
        </w:rPr>
      </w:pPr>
      <w:r w:rsidRPr="00BE2B90">
        <w:rPr>
          <w:rFonts w:ascii="Times New Roman" w:hAnsi="Times New Roman"/>
          <w:sz w:val="28"/>
          <w:szCs w:val="28"/>
          <w:u w:val="single"/>
        </w:rPr>
        <w:t xml:space="preserve">Compliance with 24 CFR </w:t>
      </w:r>
      <w:r>
        <w:rPr>
          <w:rFonts w:ascii="Times New Roman" w:hAnsi="Times New Roman"/>
          <w:sz w:val="28"/>
          <w:szCs w:val="28"/>
          <w:u w:val="single"/>
        </w:rPr>
        <w:t xml:space="preserve">50.4, </w:t>
      </w:r>
      <w:r w:rsidRPr="00BE2B90">
        <w:rPr>
          <w:rFonts w:ascii="Times New Roman" w:hAnsi="Times New Roman"/>
          <w:sz w:val="28"/>
          <w:szCs w:val="28"/>
          <w:u w:val="single"/>
        </w:rPr>
        <w:t>58.5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BE2B90">
        <w:rPr>
          <w:rFonts w:ascii="Times New Roman" w:hAnsi="Times New Roman"/>
          <w:sz w:val="28"/>
          <w:szCs w:val="28"/>
          <w:u w:val="single"/>
        </w:rPr>
        <w:t xml:space="preserve"> and 58.6 Laws and Authorities</w:t>
      </w:r>
    </w:p>
    <w:p w:rsidR="00F72230" w:rsidRPr="00BE2B90" w:rsidRDefault="00F72230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:rsidR="00F72230" w:rsidRPr="00BE2B90" w:rsidRDefault="00F72230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40"/>
        <w:gridCol w:w="1620"/>
        <w:gridCol w:w="4590"/>
      </w:tblGrid>
      <w:tr w:rsidR="00F72230" w:rsidRPr="00BE2B90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F72230" w:rsidRPr="00BE2B90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/>
              </w:rPr>
            </w:pPr>
            <w:r w:rsidRPr="00BE2B90">
              <w:rPr>
                <w:b/>
              </w:rPr>
              <w:t>STATUTES, EXECUTIVE ORDERS, AN</w:t>
            </w:r>
            <w:r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58.6</w:t>
            </w:r>
          </w:p>
        </w:tc>
      </w:tr>
      <w:tr w:rsidR="00F72230" w:rsidRPr="00BE2B90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/>
              </w:rPr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/>
              </w:rPr>
            </w:pPr>
          </w:p>
        </w:tc>
      </w:tr>
      <w:tr w:rsidR="00F72230" w:rsidRPr="00BE2B90" w:rsidTr="00BA4358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/>
              </w:rPr>
            </w:pPr>
            <w:r w:rsidRPr="00BE2B90">
              <w:rPr>
                <w:b/>
              </w:rPr>
              <w:t>STATUTES, EXECUTIVE ORDERS, AN</w:t>
            </w:r>
            <w:r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58.5</w:t>
            </w:r>
          </w:p>
        </w:tc>
      </w:tr>
      <w:tr w:rsidR="00F72230" w:rsidRPr="00BE2B90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F72230" w:rsidRPr="00BE2B90" w:rsidRDefault="00F72230" w:rsidP="00BA4358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/>
              </w:rPr>
              <w:t xml:space="preserve"> </w:t>
            </w: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 xml:space="preserve">24 CFR Part </w:t>
            </w:r>
            <w:r>
              <w:rPr>
                <w:color w:val="000000"/>
                <w:sz w:val="22"/>
              </w:rPr>
              <w:t xml:space="preserve">50.3(i) &amp; </w:t>
            </w:r>
            <w:r w:rsidRPr="00BE2B90">
              <w:rPr>
                <w:color w:val="000000"/>
                <w:sz w:val="22"/>
              </w:rPr>
              <w:t>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:rsidR="00F72230" w:rsidRPr="00BE2B90" w:rsidRDefault="00F72230" w:rsidP="00BA4358"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:rsidR="00F72230" w:rsidRPr="00BE2B90" w:rsidRDefault="00F72230" w:rsidP="00BA4358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:rsidR="00F72230" w:rsidRPr="00BE2B90" w:rsidRDefault="00F72230" w:rsidP="00BA4358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/>
              </w:rPr>
              <w:t xml:space="preserve">    </w:t>
            </w: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F72230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F72230" w:rsidRPr="00BE2B90" w:rsidRDefault="00F72230" w:rsidP="00BA4358">
            <w:pPr>
              <w:spacing w:before="100" w:beforeAutospacing="1" w:after="100" w:afterAutospacing="1"/>
              <w:rPr>
                <w:color w:val="000000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  <w:p w:rsidR="00F72230" w:rsidRPr="00BE2B90" w:rsidRDefault="00F72230" w:rsidP="00BA4358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2230" w:rsidRPr="00BE2B90" w:rsidRDefault="00F72230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:rsidR="00F72230" w:rsidRPr="00624F92" w:rsidRDefault="00F72230" w:rsidP="005A6B52">
      <w:pPr>
        <w:tabs>
          <w:tab w:val="left" w:pos="0"/>
        </w:tabs>
        <w:suppressAutoHyphens/>
        <w:spacing w:after="90"/>
        <w:ind w:left="5040" w:hanging="5040"/>
        <w:rPr>
          <w:rFonts w:ascii="Calibri" w:hAnsi="Calibri" w:cs="Arial"/>
          <w:sz w:val="18"/>
        </w:rPr>
      </w:pPr>
      <w:r w:rsidRPr="00624F92">
        <w:rPr>
          <w:rFonts w:ascii="Calibri" w:hAnsi="Calibri" w:cs="Arial"/>
          <w:sz w:val="18"/>
        </w:rPr>
        <w:t xml:space="preserve">                                                                                 </w:t>
      </w:r>
    </w:p>
    <w:p w:rsidR="00F72230" w:rsidRPr="00BE2B90" w:rsidRDefault="00F72230" w:rsidP="00BD3CDF">
      <w:pPr>
        <w:rPr>
          <w:b/>
        </w:rPr>
      </w:pPr>
      <w:r w:rsidRPr="00BE2B90">
        <w:rPr>
          <w:b/>
        </w:rPr>
        <w:t>Field Inspection</w:t>
      </w:r>
      <w:r>
        <w:rPr>
          <w:b/>
        </w:rPr>
        <w:t xml:space="preserve"> </w:t>
      </w:r>
      <w:r w:rsidRPr="00036269">
        <w:t>(</w:t>
      </w:r>
      <w:r w:rsidRPr="00BE2B90">
        <w:t>Date</w:t>
      </w:r>
      <w:r>
        <w:t xml:space="preserve"> and completed by)</w:t>
      </w:r>
      <w:r>
        <w:rPr>
          <w:b/>
        </w:rPr>
        <w:t>:</w:t>
      </w:r>
      <w:r w:rsidRPr="00BE2B90">
        <w:rPr>
          <w:b/>
        </w:rPr>
        <w:t xml:space="preserve"> </w:t>
      </w:r>
    </w:p>
    <w:p w:rsidR="00F72230" w:rsidRPr="00BE2B90" w:rsidRDefault="00F72230" w:rsidP="00BD3CDF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 xml:space="preserve">Summary of Findings and Conclusions: </w:t>
      </w:r>
    </w:p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>
      <w:pPr>
        <w:rPr>
          <w:b/>
        </w:rPr>
      </w:pPr>
    </w:p>
    <w:p w:rsidR="00F72230" w:rsidRPr="00BE2B90" w:rsidRDefault="00F72230" w:rsidP="00BD3CDF">
      <w:pPr>
        <w:rPr>
          <w:sz w:val="20"/>
        </w:rPr>
      </w:pPr>
    </w:p>
    <w:p w:rsidR="00F72230" w:rsidRPr="00BE2B90" w:rsidRDefault="00F72230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[40 CFR 1505.2(c)] </w:t>
      </w:r>
    </w:p>
    <w:p w:rsidR="00F72230" w:rsidRPr="00BE2B90" w:rsidRDefault="00F72230" w:rsidP="00BD3CDF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:rsidR="00F72230" w:rsidRPr="00BE2B90" w:rsidRDefault="00F72230" w:rsidP="00BD3CDF">
      <w:pPr>
        <w:jc w:val="both"/>
      </w:pPr>
    </w:p>
    <w:p w:rsidR="00F72230" w:rsidRPr="00BE2B90" w:rsidRDefault="00F72230" w:rsidP="00BD3CD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5760"/>
      </w:tblGrid>
      <w:tr w:rsidR="00F72230" w:rsidRPr="00BE2B90" w:rsidTr="003A02DD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2230" w:rsidRPr="00BE2B90" w:rsidRDefault="00F72230" w:rsidP="00BA4358">
            <w:r w:rsidRPr="00BE2B90">
              <w:t xml:space="preserve">Law, Authority, or Factor </w:t>
            </w:r>
          </w:p>
          <w:p w:rsidR="00F72230" w:rsidRPr="00BE2B90" w:rsidRDefault="00F72230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230" w:rsidRPr="00BE2B90" w:rsidRDefault="00F72230" w:rsidP="00BA4358">
            <w:r w:rsidRPr="00BE2B90">
              <w:t>Mitigation Measure</w:t>
            </w:r>
          </w:p>
        </w:tc>
      </w:tr>
      <w:tr w:rsidR="00F72230" w:rsidRPr="00BE2B90" w:rsidTr="003A02DD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:rsidR="00F72230" w:rsidRPr="00BE2B90" w:rsidRDefault="00F72230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:rsidR="00F72230" w:rsidRPr="003A02DD" w:rsidRDefault="00F72230" w:rsidP="00BA4358">
            <w:pPr>
              <w:rPr>
                <w:i/>
                <w:color w:val="E36C0A"/>
              </w:rPr>
            </w:pPr>
          </w:p>
        </w:tc>
      </w:tr>
      <w:tr w:rsidR="00F72230" w:rsidRPr="00BE2B90" w:rsidTr="003A02DD">
        <w:tc>
          <w:tcPr>
            <w:tcW w:w="3708" w:type="dxa"/>
            <w:tcBorders>
              <w:left w:val="double" w:sz="4" w:space="0" w:color="auto"/>
            </w:tcBorders>
          </w:tcPr>
          <w:p w:rsidR="00F72230" w:rsidRPr="00BE2B90" w:rsidRDefault="00F72230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F72230" w:rsidRPr="00BE2B90" w:rsidRDefault="00F72230" w:rsidP="00BA4358"/>
        </w:tc>
      </w:tr>
      <w:tr w:rsidR="00F72230" w:rsidRPr="00BE2B90" w:rsidTr="003A02DD">
        <w:tc>
          <w:tcPr>
            <w:tcW w:w="3708" w:type="dxa"/>
            <w:tcBorders>
              <w:left w:val="double" w:sz="4" w:space="0" w:color="auto"/>
            </w:tcBorders>
          </w:tcPr>
          <w:p w:rsidR="00F72230" w:rsidRPr="00BE2B90" w:rsidRDefault="00F72230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F72230" w:rsidRPr="00BE2B90" w:rsidRDefault="00F72230" w:rsidP="00BA4358"/>
        </w:tc>
      </w:tr>
      <w:tr w:rsidR="00F72230" w:rsidRPr="00BE2B90" w:rsidTr="003A02DD">
        <w:tc>
          <w:tcPr>
            <w:tcW w:w="3708" w:type="dxa"/>
            <w:tcBorders>
              <w:left w:val="double" w:sz="4" w:space="0" w:color="auto"/>
            </w:tcBorders>
          </w:tcPr>
          <w:p w:rsidR="00F72230" w:rsidRPr="00BE2B90" w:rsidRDefault="00F72230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F72230" w:rsidRPr="00BE2B90" w:rsidRDefault="00F72230" w:rsidP="00BA4358"/>
        </w:tc>
      </w:tr>
    </w:tbl>
    <w:p w:rsidR="00F72230" w:rsidRPr="00BE2B90" w:rsidRDefault="00F72230" w:rsidP="00BD3CDF">
      <w:pPr>
        <w:rPr>
          <w:sz w:val="22"/>
        </w:rPr>
      </w:pPr>
    </w:p>
    <w:p w:rsidR="00F72230" w:rsidRPr="00BE2B90" w:rsidRDefault="00F72230" w:rsidP="00BD3CDF">
      <w:pPr>
        <w:rPr>
          <w:sz w:val="22"/>
        </w:rPr>
      </w:pPr>
    </w:p>
    <w:p w:rsidR="00F72230" w:rsidRPr="00BE2B90" w:rsidRDefault="00F72230" w:rsidP="00BD3CDF">
      <w:pPr>
        <w:rPr>
          <w:sz w:val="22"/>
        </w:rPr>
      </w:pPr>
    </w:p>
    <w:p w:rsidR="00F72230" w:rsidRPr="00BE2B90" w:rsidRDefault="00F72230" w:rsidP="00BD3CDF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 xml:space="preserve">Determination: </w:t>
      </w:r>
    </w:p>
    <w:p w:rsidR="00F72230" w:rsidRPr="00BD3CDF" w:rsidRDefault="00F72230" w:rsidP="006131C0">
      <w:pPr>
        <w:tabs>
          <w:tab w:val="left" w:pos="0"/>
        </w:tabs>
        <w:suppressAutoHyphens/>
        <w:rPr>
          <w:b/>
        </w:rPr>
      </w:pPr>
    </w:p>
    <w:p w:rsidR="00F72230" w:rsidRPr="00BD3CDF" w:rsidRDefault="00F7223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:rsidR="00F72230" w:rsidRPr="00BD3CDF" w:rsidRDefault="00F72230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D3CDF">
        <w:instrText xml:space="preserve"> FORMCHECKBOX </w:instrText>
      </w:r>
      <w:r w:rsidRPr="00BD3CDF">
        <w:fldChar w:fldCharType="end"/>
      </w:r>
      <w:r w:rsidRPr="00BD3CDF">
        <w:rPr>
          <w:sz w:val="20"/>
          <w:szCs w:val="20"/>
        </w:rPr>
        <w:tab/>
      </w:r>
      <w:r w:rsidRPr="00BD3CDF">
        <w:rPr>
          <w:sz w:val="22"/>
          <w:szCs w:val="22"/>
        </w:rPr>
        <w:t xml:space="preserve">This categorically excluded activity/project converts to </w:t>
      </w:r>
      <w:r w:rsidRPr="00BD3CDF">
        <w:rPr>
          <w:b/>
          <w:sz w:val="22"/>
          <w:szCs w:val="22"/>
        </w:rPr>
        <w:t>EXEMPT</w:t>
      </w:r>
      <w:r w:rsidRPr="00BD3CDF">
        <w:rPr>
          <w:sz w:val="22"/>
          <w:szCs w:val="22"/>
        </w:rPr>
        <w:t xml:space="preserve"> per Section 58.34(a)(12), because it does not require any mitigation for compliance with any listed statutes or authorities, nor requires any formal permit or license; </w:t>
      </w:r>
      <w:r w:rsidRPr="00BD3CDF">
        <w:rPr>
          <w:b/>
          <w:sz w:val="22"/>
          <w:szCs w:val="22"/>
        </w:rPr>
        <w:t>Funds may be committed and drawn down after certification of this part</w:t>
      </w:r>
      <w:r w:rsidRPr="00BD3CDF">
        <w:rPr>
          <w:sz w:val="22"/>
          <w:szCs w:val="22"/>
        </w:rPr>
        <w:t xml:space="preserve"> for this (now) EXEMPT project; OR</w:t>
      </w:r>
    </w:p>
    <w:p w:rsidR="00F72230" w:rsidRPr="00BD3CDF" w:rsidRDefault="00F72230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D3CDF">
        <w:instrText xml:space="preserve"> FORMCHECKBOX </w:instrText>
      </w:r>
      <w:r w:rsidRPr="00BD3CDF">
        <w:fldChar w:fldCharType="end"/>
      </w:r>
      <w:r w:rsidRPr="00BD3CDF">
        <w:rPr>
          <w:sz w:val="22"/>
          <w:szCs w:val="22"/>
        </w:rPr>
        <w:tab/>
        <w:t>This categorically excluded activity/project cannot convert to Exempt status because one or more statutes or authorities listed at Section 58.5 requires formal consultation or mitigation. Complete consultation/mitigation protocol requirements,</w:t>
      </w:r>
      <w:r w:rsidRPr="00BD3CDF">
        <w:rPr>
          <w:b/>
          <w:sz w:val="22"/>
          <w:szCs w:val="22"/>
        </w:rPr>
        <w:t xml:space="preserve"> publish NOI/RROF and obtain “Authority to Use Grant Funds”</w:t>
      </w:r>
      <w:r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:rsidR="00F72230" w:rsidRPr="00BD3CDF" w:rsidRDefault="00F72230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D3CDF">
        <w:instrText xml:space="preserve"> FORMCHECKBOX </w:instrText>
      </w:r>
      <w:r w:rsidRPr="00BD3CDF">
        <w:fldChar w:fldCharType="end"/>
      </w:r>
      <w:r w:rsidRPr="00BD3CDF">
        <w:rPr>
          <w:sz w:val="22"/>
          <w:szCs w:val="22"/>
        </w:rPr>
        <w:tab/>
        <w:t xml:space="preserve">This project is not categorically excluded OR, if originally categorically excluded, is now subject to a full Environmental Assessment according to Part 58 Subpart E due to extraordinary circumstances (Section 58.35(c)). </w:t>
      </w:r>
    </w:p>
    <w:p w:rsidR="00F72230" w:rsidRPr="00BD3CDF" w:rsidRDefault="00F72230" w:rsidP="006131C0">
      <w:pPr>
        <w:tabs>
          <w:tab w:val="left" w:pos="0"/>
        </w:tabs>
        <w:suppressAutoHyphens/>
        <w:rPr>
          <w:sz w:val="22"/>
          <w:szCs w:val="22"/>
        </w:rPr>
      </w:pPr>
    </w:p>
    <w:p w:rsidR="00F72230" w:rsidRPr="00BD3CDF" w:rsidRDefault="00F72230" w:rsidP="006131C0">
      <w:pPr>
        <w:tabs>
          <w:tab w:val="left" w:pos="0"/>
        </w:tabs>
        <w:suppressAutoHyphens/>
        <w:rPr>
          <w:sz w:val="18"/>
        </w:rPr>
      </w:pPr>
    </w:p>
    <w:p w:rsidR="00F72230" w:rsidRPr="00BD3CDF" w:rsidRDefault="00F72230" w:rsidP="00735933">
      <w:r w:rsidRPr="00BD3CDF">
        <w:t>Preparer Signature: __________________________________________Date:______</w:t>
      </w:r>
      <w:r>
        <w:t>_</w:t>
      </w:r>
      <w:r w:rsidRPr="00BD3CDF">
        <w:t>__</w:t>
      </w:r>
    </w:p>
    <w:p w:rsidR="00F72230" w:rsidRPr="00BD3CDF" w:rsidRDefault="00F72230" w:rsidP="00735933"/>
    <w:p w:rsidR="00F72230" w:rsidRPr="00BD3CDF" w:rsidRDefault="00F72230" w:rsidP="00735933">
      <w:r w:rsidRPr="00BD3CDF">
        <w:t xml:space="preserve">Name/Title/Organization: __________________________________________________ </w:t>
      </w:r>
    </w:p>
    <w:p w:rsidR="00F72230" w:rsidRPr="00BD3CDF" w:rsidRDefault="00F72230" w:rsidP="00735933"/>
    <w:p w:rsidR="00F72230" w:rsidRPr="00BD3CDF" w:rsidRDefault="00F72230" w:rsidP="00735933">
      <w:r w:rsidRPr="00BD3CDF">
        <w:t>________________________________________________________________________</w:t>
      </w:r>
    </w:p>
    <w:p w:rsidR="00F72230" w:rsidRPr="00BD3CDF" w:rsidRDefault="00F72230" w:rsidP="00735933">
      <w:pPr>
        <w:rPr>
          <w:b/>
        </w:rPr>
      </w:pPr>
    </w:p>
    <w:p w:rsidR="00F72230" w:rsidRDefault="00F72230" w:rsidP="00735933">
      <w:r w:rsidRPr="00BD3CDF">
        <w:t xml:space="preserve">Responsible Entity </w:t>
      </w:r>
      <w:r>
        <w:t xml:space="preserve">Agency Official </w:t>
      </w:r>
      <w:r w:rsidRPr="00BD3CDF">
        <w:t xml:space="preserve">Signature: </w:t>
      </w:r>
    </w:p>
    <w:p w:rsidR="00F72230" w:rsidRDefault="00F72230" w:rsidP="00735933"/>
    <w:p w:rsidR="00F72230" w:rsidRPr="00BD3CDF" w:rsidRDefault="00F72230" w:rsidP="00735933">
      <w:r>
        <w:t>_________________________</w:t>
      </w:r>
      <w:r w:rsidRPr="00BD3CDF">
        <w:t>___________________________________Date:________</w:t>
      </w:r>
    </w:p>
    <w:p w:rsidR="00F72230" w:rsidRPr="00BD3CDF" w:rsidRDefault="00F72230" w:rsidP="00735933"/>
    <w:p w:rsidR="00F72230" w:rsidRPr="00BD3CDF" w:rsidRDefault="00F72230" w:rsidP="00735933">
      <w:r w:rsidRPr="00BD3CDF">
        <w:t>Name/Title: ______________________________________________________________</w:t>
      </w:r>
    </w:p>
    <w:p w:rsidR="00F72230" w:rsidRPr="00BD3CDF" w:rsidRDefault="00F72230" w:rsidP="00735933"/>
    <w:p w:rsidR="00F72230" w:rsidRPr="00BD3CDF" w:rsidRDefault="00F72230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:rsidR="00F72230" w:rsidRPr="005F1DB8" w:rsidRDefault="00F72230" w:rsidP="00735933"/>
    <w:p w:rsidR="00F72230" w:rsidRPr="00624F92" w:rsidRDefault="00F72230">
      <w:pPr>
        <w:rPr>
          <w:rFonts w:ascii="Calibri" w:hAnsi="Calibri"/>
        </w:rPr>
      </w:pPr>
      <w:bookmarkStart w:id="0" w:name="_GoBack"/>
      <w:bookmarkEnd w:id="0"/>
    </w:p>
    <w:sectPr w:rsidR="00F72230" w:rsidRPr="00624F92" w:rsidSect="000C6A7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30" w:rsidRDefault="00F72230" w:rsidP="006131C0">
      <w:r>
        <w:separator/>
      </w:r>
    </w:p>
  </w:endnote>
  <w:endnote w:type="continuationSeparator" w:id="0">
    <w:p w:rsidR="00F72230" w:rsidRDefault="00F72230" w:rsidP="0061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30" w:rsidRDefault="00F72230" w:rsidP="006131C0">
      <w:r>
        <w:separator/>
      </w:r>
    </w:p>
  </w:footnote>
  <w:footnote w:type="continuationSeparator" w:id="0">
    <w:p w:rsidR="00F72230" w:rsidRDefault="00F72230" w:rsidP="00613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30" w:rsidRPr="002021EA" w:rsidRDefault="00F72230" w:rsidP="00F91457">
    <w:pPr>
      <w:pStyle w:val="Header"/>
      <w:jc w:val="center"/>
      <w:rPr>
        <w:rFonts w:ascii="Calibri" w:hAnsi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30" w:rsidRDefault="00F72230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w:pict>
        <v:rect id="Rectangle 1" o:spid="_x0000_s2049" style="position:absolute;left:0;text-align:left;margin-left:1.5pt;margin-top:.7pt;width:59.25pt;height:55.55pt;z-index:-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dbpAIAAJw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PlwF1ukAgAAnAUAAA4AAAAAAAAAAAAAAAAALgIA&#10;AGRycy9lMm9Eb2MueG1sUEsBAi0AFAAGAAgAAAAhAB5gCe7cAAAABwEAAA8AAAAAAAAAAAAAAAAA&#10;/gQAAGRycy9kb3ducmV2LnhtbFBLBQYAAAAABAAEAPMAAAAHBgAAAAA=&#10;" o:allowincell="f" filled="f" stroked="f" strokeweight="0">
          <v:textbox inset="0,0,0,0">
            <w:txbxContent>
              <w:p w:rsidR="00F72230" w:rsidRDefault="00F72230" w:rsidP="000C6A7F">
                <w:pPr>
                  <w:tabs>
                    <w:tab w:val="left" w:pos="-720"/>
                  </w:tabs>
                  <w:suppressAutoHyphens/>
                  <w:rPr>
                    <w:sz w:val="2"/>
                  </w:rPr>
                </w:pPr>
                <w:r w:rsidRPr="00C054CD">
                  <w:rPr>
                    <w:noProof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7" type="#_x0000_t75" style="width:48pt;height:46.5pt;visibility:visible">
                      <v:imagedata r:id="rId1" o:title=""/>
                    </v:shape>
                  </w:pict>
                </w:r>
              </w:p>
            </w:txbxContent>
          </v:textbox>
          <w10:wrap anchorx="margin"/>
        </v:rect>
      </w:pict>
    </w:r>
    <w:smartTag w:uri="urn:schemas-microsoft-com:office:smarttags" w:element="place">
      <w:smartTag w:uri="urn:schemas-microsoft-com:office:smarttags" w:element="country-region">
        <w:r>
          <w:rPr>
            <w:rFonts w:ascii="Swiss Roman 08pt" w:hAnsi="Swiss Roman 08pt"/>
            <w:b/>
            <w:sz w:val="16"/>
          </w:rPr>
          <w:t>U.S.</w:t>
        </w:r>
      </w:smartTag>
    </w:smartTag>
    <w:r>
      <w:rPr>
        <w:rFonts w:ascii="Swiss Roman 08pt" w:hAnsi="Swiss Roman 08pt"/>
        <w:b/>
        <w:sz w:val="16"/>
      </w:rPr>
      <w:t xml:space="preserve"> Department of Housing and Urban                                                                                                       Development</w:t>
    </w:r>
  </w:p>
  <w:p w:rsidR="00F72230" w:rsidRDefault="00F72230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 xml:space="preserve">451 </w:t>
    </w:r>
    <w:smartTag w:uri="urn:schemas-microsoft-com:office:smarttags" w:element="address">
      <w:smartTag w:uri="urn:schemas-microsoft-com:office:smarttags" w:element="Street">
        <w:r>
          <w:rPr>
            <w:rFonts w:ascii="Swiss Roman 08pt" w:hAnsi="Swiss Roman 08pt"/>
            <w:sz w:val="16"/>
          </w:rPr>
          <w:t>Seventh Street, SW</w:t>
        </w:r>
      </w:smartTag>
    </w:smartTag>
  </w:p>
  <w:p w:rsidR="00F72230" w:rsidRDefault="00F72230" w:rsidP="000C6A7F">
    <w:pPr>
      <w:suppressAutoHyphens/>
      <w:ind w:left="4320" w:firstLine="720"/>
      <w:rPr>
        <w:rFonts w:ascii="Swiss Roman 08pt" w:hAnsi="Swiss Roman 08pt"/>
        <w:sz w:val="16"/>
      </w:rPr>
    </w:pPr>
    <w:smartTag w:uri="urn:schemas-microsoft-com:office:smarttags" w:element="place">
      <w:smartTag w:uri="urn:schemas-microsoft-com:office:smarttags" w:element="City">
        <w:r>
          <w:rPr>
            <w:rFonts w:ascii="Swiss Roman 08pt" w:hAnsi="Swiss Roman 08pt"/>
            <w:sz w:val="16"/>
          </w:rPr>
          <w:t>Washington</w:t>
        </w:r>
      </w:smartTag>
      <w:r>
        <w:rPr>
          <w:rFonts w:ascii="Swiss Roman 08pt" w:hAnsi="Swiss Roman 08pt"/>
          <w:sz w:val="16"/>
        </w:rPr>
        <w:t xml:space="preserve">, </w:t>
      </w:r>
      <w:smartTag w:uri="urn:schemas-microsoft-com:office:smarttags" w:element="PostalCode">
        <w:r>
          <w:rPr>
            <w:rFonts w:ascii="Swiss Roman 08pt" w:hAnsi="Swiss Roman 08pt"/>
            <w:sz w:val="16"/>
          </w:rPr>
          <w:t>DC</w:t>
        </w:r>
      </w:smartTag>
      <w:r>
        <w:rPr>
          <w:rFonts w:ascii="Swiss Roman 08pt" w:hAnsi="Swiss Roman 08pt"/>
          <w:sz w:val="16"/>
        </w:rPr>
        <w:t xml:space="preserve">  </w:t>
      </w:r>
      <w:smartTag w:uri="urn:schemas-microsoft-com:office:smarttags" w:element="PostalCode">
        <w:r>
          <w:rPr>
            <w:rFonts w:ascii="Swiss Roman 08pt" w:hAnsi="Swiss Roman 08pt"/>
            <w:sz w:val="16"/>
          </w:rPr>
          <w:t>20410</w:t>
        </w:r>
      </w:smartTag>
    </w:smartTag>
  </w:p>
  <w:p w:rsidR="00F72230" w:rsidRDefault="00F72230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:rsidR="00F72230" w:rsidRDefault="00F722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73B2C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EB6"/>
    <w:rsid w:val="000E18E0"/>
    <w:rsid w:val="00104E50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66644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C1B46"/>
    <w:rsid w:val="001C7B39"/>
    <w:rsid w:val="001D48FE"/>
    <w:rsid w:val="001E3456"/>
    <w:rsid w:val="001F09D9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4702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13F9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2DD"/>
    <w:rsid w:val="003A0E30"/>
    <w:rsid w:val="003A3032"/>
    <w:rsid w:val="003C2A93"/>
    <w:rsid w:val="003C2F06"/>
    <w:rsid w:val="003D3F08"/>
    <w:rsid w:val="003D69D2"/>
    <w:rsid w:val="003F4AFD"/>
    <w:rsid w:val="003F5283"/>
    <w:rsid w:val="00403C2A"/>
    <w:rsid w:val="004047BA"/>
    <w:rsid w:val="00404FEA"/>
    <w:rsid w:val="00417E26"/>
    <w:rsid w:val="00425C65"/>
    <w:rsid w:val="00430952"/>
    <w:rsid w:val="0044765C"/>
    <w:rsid w:val="004527D5"/>
    <w:rsid w:val="00453679"/>
    <w:rsid w:val="0045549C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1F26"/>
    <w:rsid w:val="00502325"/>
    <w:rsid w:val="00502FB2"/>
    <w:rsid w:val="00504424"/>
    <w:rsid w:val="00513064"/>
    <w:rsid w:val="00520E22"/>
    <w:rsid w:val="0052142B"/>
    <w:rsid w:val="0052163B"/>
    <w:rsid w:val="00522D9E"/>
    <w:rsid w:val="005277B4"/>
    <w:rsid w:val="0053219E"/>
    <w:rsid w:val="00540752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A45EC"/>
    <w:rsid w:val="005A6B52"/>
    <w:rsid w:val="005B2FEB"/>
    <w:rsid w:val="005B448F"/>
    <w:rsid w:val="005C2AD8"/>
    <w:rsid w:val="005C4177"/>
    <w:rsid w:val="005C523B"/>
    <w:rsid w:val="005E2586"/>
    <w:rsid w:val="005F08F1"/>
    <w:rsid w:val="005F1DB8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270FA"/>
    <w:rsid w:val="00642E1D"/>
    <w:rsid w:val="00645B0A"/>
    <w:rsid w:val="00647F77"/>
    <w:rsid w:val="00660266"/>
    <w:rsid w:val="00665242"/>
    <w:rsid w:val="00680ADB"/>
    <w:rsid w:val="00680EB9"/>
    <w:rsid w:val="0068151F"/>
    <w:rsid w:val="006850D5"/>
    <w:rsid w:val="006C023F"/>
    <w:rsid w:val="006C6736"/>
    <w:rsid w:val="006D02A8"/>
    <w:rsid w:val="006D1DF2"/>
    <w:rsid w:val="006E75F0"/>
    <w:rsid w:val="006F75CA"/>
    <w:rsid w:val="0071178E"/>
    <w:rsid w:val="00721186"/>
    <w:rsid w:val="0072408C"/>
    <w:rsid w:val="007268FA"/>
    <w:rsid w:val="00731FDF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7B44"/>
    <w:rsid w:val="00770392"/>
    <w:rsid w:val="00781E04"/>
    <w:rsid w:val="00794509"/>
    <w:rsid w:val="007A246B"/>
    <w:rsid w:val="007B3D2E"/>
    <w:rsid w:val="007B76B8"/>
    <w:rsid w:val="007D792A"/>
    <w:rsid w:val="007E622C"/>
    <w:rsid w:val="007F3410"/>
    <w:rsid w:val="007F3ACB"/>
    <w:rsid w:val="007F68E6"/>
    <w:rsid w:val="008130D6"/>
    <w:rsid w:val="00817B90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962B2"/>
    <w:rsid w:val="008A0688"/>
    <w:rsid w:val="008A5170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95CD0"/>
    <w:rsid w:val="009B1FA7"/>
    <w:rsid w:val="009C0B64"/>
    <w:rsid w:val="009C1802"/>
    <w:rsid w:val="009C61DE"/>
    <w:rsid w:val="009C63EC"/>
    <w:rsid w:val="009D5415"/>
    <w:rsid w:val="009E6269"/>
    <w:rsid w:val="009F6893"/>
    <w:rsid w:val="00A02A68"/>
    <w:rsid w:val="00A04F2A"/>
    <w:rsid w:val="00A253D3"/>
    <w:rsid w:val="00A30765"/>
    <w:rsid w:val="00A35DA4"/>
    <w:rsid w:val="00A37499"/>
    <w:rsid w:val="00A40CDB"/>
    <w:rsid w:val="00A54DA7"/>
    <w:rsid w:val="00A77D9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71A1D"/>
    <w:rsid w:val="00B81194"/>
    <w:rsid w:val="00B858C5"/>
    <w:rsid w:val="00B92320"/>
    <w:rsid w:val="00BA07BA"/>
    <w:rsid w:val="00BA4358"/>
    <w:rsid w:val="00BB32F5"/>
    <w:rsid w:val="00BC662A"/>
    <w:rsid w:val="00BD2393"/>
    <w:rsid w:val="00BD3CDF"/>
    <w:rsid w:val="00BD41C6"/>
    <w:rsid w:val="00BD55E1"/>
    <w:rsid w:val="00BD6771"/>
    <w:rsid w:val="00BD768B"/>
    <w:rsid w:val="00BE2B90"/>
    <w:rsid w:val="00BE5D91"/>
    <w:rsid w:val="00BF0167"/>
    <w:rsid w:val="00BF158F"/>
    <w:rsid w:val="00BF202B"/>
    <w:rsid w:val="00BF2143"/>
    <w:rsid w:val="00BF450D"/>
    <w:rsid w:val="00C02F65"/>
    <w:rsid w:val="00C054CD"/>
    <w:rsid w:val="00C12598"/>
    <w:rsid w:val="00C1338D"/>
    <w:rsid w:val="00C14D7B"/>
    <w:rsid w:val="00C2308C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D120B1"/>
    <w:rsid w:val="00D17404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71DBE"/>
    <w:rsid w:val="00D75B42"/>
    <w:rsid w:val="00D808CD"/>
    <w:rsid w:val="00D8130E"/>
    <w:rsid w:val="00D852EF"/>
    <w:rsid w:val="00DA4A58"/>
    <w:rsid w:val="00DC095F"/>
    <w:rsid w:val="00DC1FC0"/>
    <w:rsid w:val="00DD156E"/>
    <w:rsid w:val="00E0698F"/>
    <w:rsid w:val="00E119B1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66CB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61C1E"/>
    <w:rsid w:val="00F62635"/>
    <w:rsid w:val="00F67C45"/>
    <w:rsid w:val="00F7070D"/>
    <w:rsid w:val="00F72230"/>
    <w:rsid w:val="00F73F31"/>
    <w:rsid w:val="00F80116"/>
    <w:rsid w:val="00F91457"/>
    <w:rsid w:val="00FB2C8F"/>
    <w:rsid w:val="00FC1173"/>
    <w:rsid w:val="00FC1816"/>
    <w:rsid w:val="00FC7439"/>
    <w:rsid w:val="00FD2238"/>
    <w:rsid w:val="00FD4FBB"/>
    <w:rsid w:val="00FE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1C0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31C0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31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31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3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131C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368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68D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68DA"/>
    <w:rPr>
      <w:b/>
      <w:bCs/>
    </w:rPr>
  </w:style>
  <w:style w:type="table" w:styleId="TableGrid">
    <w:name w:val="Table Grid"/>
    <w:basedOn w:val="TableNormal"/>
    <w:uiPriority w:val="99"/>
    <w:rsid w:val="00BD67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973</Words>
  <Characters>5547</Characters>
  <Application>Microsoft Office Outlook</Application>
  <DocSecurity>0</DocSecurity>
  <Lines>0</Lines>
  <Paragraphs>0</Paragraphs>
  <ScaleCrop>false</ScaleCrop>
  <Company>Housing and Urban Development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Categorically Excluded Subject to Section 58</dc:title>
  <dc:subject/>
  <dc:creator>atpotts</dc:creator>
  <cp:keywords/>
  <dc:description/>
  <cp:lastModifiedBy>june.house</cp:lastModifiedBy>
  <cp:revision>4</cp:revision>
  <cp:lastPrinted>2013-09-05T13:24:00Z</cp:lastPrinted>
  <dcterms:created xsi:type="dcterms:W3CDTF">2013-08-29T13:52:00Z</dcterms:created>
  <dcterms:modified xsi:type="dcterms:W3CDTF">2013-09-05T13:28:00Z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854191320</vt:i4>
  </property>
  <property fmtid="{D5CDD505-2E9C-101B-9397-08002B2CF9AE}" pid="3" name="_NewReviewCycle">
    <vt:lpwstr/>
  </property>
  <property fmtid="{D5CDD505-2E9C-101B-9397-08002B2CF9AE}" pid="4" name="_EmailSubject">
    <vt:lpwstr>Suggested Part 58 environmental formats</vt:lpwstr>
  </property>
  <property fmtid="{D5CDD505-2E9C-101B-9397-08002B2CF9AE}" pid="5" name="_AuthorEmail">
    <vt:lpwstr>Kathryn.Au@hud.gov</vt:lpwstr>
  </property>
  <property fmtid="{D5CDD505-2E9C-101B-9397-08002B2CF9AE}" pid="6" name="_AuthorEmailDisplayName">
    <vt:lpwstr>Au, Kathryn</vt:lpwstr>
  </property>
  <property fmtid="{D5CDD505-2E9C-101B-9397-08002B2CF9AE}" pid="7" name="_PreviousAdHocReviewCycleID">
    <vt:i4>-1431418017</vt:i4>
  </property>
  <property fmtid="{D5CDD505-2E9C-101B-9397-08002B2CF9AE}" pid="8" name="_ReviewingToolsShownOnce">
    <vt:lpwstr/>
  </property>
</Properties>
</file>